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 xml:space="preserve">Domain 2: Transition </w:t>
        </w:r>
        <w:r w:rsidRPr="004B5035">
          <w:rPr>
            <w:rStyle w:val="Hyperlink"/>
            <w:noProof/>
          </w:rPr>
          <w:t>P</w:t>
        </w:r>
        <w:r w:rsidRPr="004B5035">
          <w:rPr>
            <w:rStyle w:val="Hyperlink"/>
            <w:noProof/>
          </w:rPr>
          <w:t>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FCEC32C" w:rsidR="00093CA9" w:rsidRDefault="00F47F8C" w:rsidP="00093CA9">
            <w:proofErr w:type="spellStart"/>
            <w:r w:rsidRPr="00F47F8C">
              <w:t>Harbourism</w:t>
            </w:r>
            <w:proofErr w:type="spellEnd"/>
            <w:r w:rsidRPr="00F47F8C">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51586BD" w:rsidR="00093CA9" w:rsidRDefault="0063671E" w:rsidP="0063671E">
            <w:r>
              <w:t>Policy Release on Decarbonisation and Energy Sustainability in Nigerian Upstream Oil and Gas Operations: Issuance of Upstream Petroleum Decarbonisation Template (UPDT)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C797D1A" w:rsidR="00093CA9" w:rsidRDefault="0063671E" w:rsidP="00093CA9">
            <w:r w:rsidRPr="0063671E">
              <w:t>https://web.archive.org/web/20250717094019/https://www.nuprc.gov.ng/wp-content/uploads/2024/12/POLICY-RELEASE-Introduction-of-Regulatory-Decarbonisation-Template-for-Upstream-OIl-Gas-Operations-in-Nigeria-1.pdf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AAAAE20" w:rsidR="00093CA9" w:rsidRDefault="000637C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0AA2930" w:rsidR="00093CA9" w:rsidRDefault="0063671E" w:rsidP="00093CA9">
            <w:r>
              <w:t>The policy tool is a statement of the Nigerian Upstream Petroleum Regulatory Commission (NUPRC). The policy tool informs the public of the plans of the NUPRC to issue the Upstream Petroleum Decarbonisation Template (UPDT) which will become a core part of upstream operation in the oil and gas sector.</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38FF463" w:rsidR="00093CA9" w:rsidRDefault="0063671E"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47313830" w:rsidR="00093CA9" w:rsidRDefault="0063671E" w:rsidP="00093CA9">
            <w:r>
              <w:t>The policy tool is an announcement of the NUPRC.</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A7E460E" w:rsidR="00093CA9" w:rsidRPr="00173D7C" w:rsidRDefault="0063671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3D2DA08" w:rsidR="00093CA9" w:rsidRDefault="0063671E" w:rsidP="00093CA9">
            <w:r>
              <w:t>Agency of the Federal Government of Nigeria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998C25A" w:rsidR="00093CA9" w:rsidRPr="006B7B0D" w:rsidRDefault="0063671E" w:rsidP="00093CA9">
            <w:r>
              <w:t>The Nigerian Upstream Petroleum Regulatory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145F8C1" w:rsidR="00093CA9" w:rsidRPr="006B7B0D" w:rsidRDefault="0063671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464D1F6" w:rsidR="00093CA9" w:rsidRDefault="0063671E"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3671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AD7C002" w:rsidR="00C4670C" w:rsidRPr="00C37D48" w:rsidRDefault="0063671E"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11EDC6F3" w:rsidR="00C4670C" w:rsidRPr="00C37D48" w:rsidRDefault="0063671E"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69F610EC" w:rsidR="00C4670C" w:rsidRPr="00C37D48" w:rsidRDefault="0063671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1FF413DD" w:rsidR="00C4670C" w:rsidRPr="00C37D48" w:rsidRDefault="0063671E"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1AACEDD" w:rsidR="00C4670C" w:rsidRPr="00C37D48" w:rsidRDefault="0063671E"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0CEDC5C" w:rsidR="00C4670C" w:rsidRPr="00C37D48" w:rsidRDefault="0063671E"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AE89ACC" w:rsidR="00C4670C" w:rsidRPr="00C37D48" w:rsidRDefault="0063671E"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86B71D3" w:rsidR="00C4670C" w:rsidRPr="00C37D48" w:rsidRDefault="007D5BF7"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AC5FC43" w:rsidR="00C4670C" w:rsidRPr="00C37D48" w:rsidRDefault="007D5BF7"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124777A7" w:rsidR="00C4670C" w:rsidRPr="00C37D48" w:rsidRDefault="007D5BF7"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AAFB88C" w:rsidR="00C4670C" w:rsidRPr="00C37D48" w:rsidRDefault="007D5BF7"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63E2126C" w:rsidR="00C4670C" w:rsidRPr="00C37D48" w:rsidRDefault="007D5BF7"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2E9B41D" w:rsidR="00C4670C" w:rsidRPr="00C37D48" w:rsidRDefault="007D5BF7"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7E99DD7" w:rsidR="004F276F" w:rsidRPr="00C37D48" w:rsidRDefault="007D5BF7"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85910FA" w:rsidR="004F276F" w:rsidRPr="00C37D48" w:rsidRDefault="007D5BF7"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0BED38CA" w:rsidR="004F276F" w:rsidRPr="00C37D48" w:rsidRDefault="007D5BF7"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4CFAA38A" w:rsidR="004F276F" w:rsidRPr="00C37D48" w:rsidRDefault="007D5BF7"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3EE13215" w:rsidR="004F276F" w:rsidRPr="00C37D48" w:rsidRDefault="007D5BF7"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604B2CB0" w:rsidR="004F276F" w:rsidRPr="00C37D48" w:rsidRDefault="007D5BF7"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3EFE4CB4" w:rsidR="004F276F" w:rsidRPr="00C37D48" w:rsidRDefault="007D5BF7"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3CD17D64" w:rsidR="004F276F" w:rsidRPr="00C37D48" w:rsidRDefault="007D5BF7"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BC443AA" w:rsidR="004F276F" w:rsidRPr="00C37D48" w:rsidRDefault="007D5BF7"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3649E89" w:rsidR="004F276F" w:rsidRPr="00C37D48" w:rsidRDefault="007D5BF7"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0622B614" w:rsidR="004F276F" w:rsidRPr="00C37D48" w:rsidRDefault="007D5BF7"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CAFDB9A" w:rsidR="004F276F" w:rsidRPr="00C37D48" w:rsidRDefault="007D5BF7"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188A7F2" w:rsidR="004F276F" w:rsidRPr="00C37D48" w:rsidRDefault="007D5BF7"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29FB246" w:rsidR="004F276F" w:rsidRPr="00C37D48" w:rsidRDefault="007D5BF7"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3870C95" w:rsidR="004F276F" w:rsidRPr="00C37D48" w:rsidRDefault="007D5BF7"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EFA9DC0" w:rsidR="004F276F" w:rsidRPr="00C37D48" w:rsidRDefault="007D5BF7"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F829EB4" w:rsidR="004F276F" w:rsidRPr="00C37D48" w:rsidRDefault="007D5BF7"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10F0B9A" w:rsidR="004F276F" w:rsidRPr="00C37D48" w:rsidRDefault="007D5BF7"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93CCCDD" w:rsidR="004F276F" w:rsidRPr="00C37D48" w:rsidRDefault="007D5BF7"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0C8C23CA" w:rsidR="004F276F" w:rsidRPr="00C37D48" w:rsidRDefault="007D5BF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45A644" w:rsidR="004F276F" w:rsidRPr="00C37D48" w:rsidRDefault="007D5BF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6086D26" w:rsidR="004F276F" w:rsidRPr="00C37D48" w:rsidRDefault="007D5BF7"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3671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AC90CB4" w:rsidR="004F276F" w:rsidRPr="00C37D48" w:rsidRDefault="007D5BF7"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4DF92052" w:rsidR="004F276F" w:rsidRPr="00C37D48" w:rsidRDefault="007D5BF7"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959B5D7" w:rsidR="004F276F" w:rsidRPr="00C37D48" w:rsidRDefault="007D5BF7"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31A1E0F5" w:rsidR="001F30DE" w:rsidRPr="00C37D48" w:rsidRDefault="007D5BF7"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A3FE767" w:rsidR="001F30DE" w:rsidRPr="00C37D48" w:rsidRDefault="007D5BF7"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09D306F" w:rsidR="001F30DE" w:rsidRPr="00C37D48" w:rsidRDefault="007D5BF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958003E" w:rsidR="004F48E8" w:rsidRPr="00C37D48" w:rsidRDefault="007D5BF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00E3659" w:rsidR="000A1365" w:rsidRPr="00C37D48" w:rsidRDefault="007D5BF7"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5C47B66B" w:rsidR="000A1365" w:rsidRPr="00C37D48" w:rsidRDefault="007D5BF7" w:rsidP="00C37D48">
            <w:pPr>
              <w:rPr>
                <w:rFonts w:ascii="Calibri" w:hAnsi="Calibri" w:cs="Calibri"/>
              </w:rPr>
            </w:pPr>
            <w:r>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462E08A7" w:rsidR="000A1365" w:rsidRPr="00C37D48" w:rsidRDefault="007D5BF7" w:rsidP="00C37D48">
            <w:pPr>
              <w:rPr>
                <w:rFonts w:ascii="Calibri" w:hAnsi="Calibri" w:cs="Calibri"/>
              </w:rPr>
            </w:pPr>
            <w:r>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6F0ECA14" w:rsidR="000A1365" w:rsidRPr="00C37D48" w:rsidRDefault="007D5BF7" w:rsidP="00C37D48">
            <w:pPr>
              <w:rPr>
                <w:rFonts w:ascii="Calibri" w:hAnsi="Calibri" w:cs="Calibri"/>
              </w:rPr>
            </w:pPr>
            <w:r>
              <w:rPr>
                <w:rFonts w:ascii="Calibri" w:hAnsi="Calibri" w:cs="Calibri"/>
              </w:rPr>
              <w:t>X</w:t>
            </w: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256B522F" w:rsidR="000A1365" w:rsidRPr="00C37D48" w:rsidRDefault="007D5BF7" w:rsidP="00C37D48">
            <w:pPr>
              <w:rPr>
                <w:rFonts w:ascii="Calibri" w:hAnsi="Calibri" w:cs="Calibri"/>
              </w:rPr>
            </w:pPr>
            <w:r>
              <w:rPr>
                <w:rFonts w:ascii="Calibri" w:hAnsi="Calibri" w:cs="Calibri"/>
              </w:rPr>
              <w:t>X</w:t>
            </w: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213CA4BA" w:rsidR="000A1365" w:rsidRPr="00C37D48" w:rsidRDefault="007D5BF7" w:rsidP="00C37D48">
            <w:pPr>
              <w:rPr>
                <w:rFonts w:ascii="Calibri" w:hAnsi="Calibri" w:cs="Calibri"/>
              </w:rPr>
            </w:pPr>
            <w:r>
              <w:rPr>
                <w:rFonts w:ascii="Calibri" w:hAnsi="Calibri" w:cs="Calibri"/>
              </w:rPr>
              <w:t>X</w:t>
            </w: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1640C47" w:rsidR="000A1365" w:rsidRPr="00C37D48" w:rsidRDefault="007D5BF7"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637DDFA" w:rsidR="000A1365" w:rsidRPr="00C37D48" w:rsidRDefault="007D5BF7"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84BA607" w:rsidR="000A1365" w:rsidRPr="00C37D48" w:rsidRDefault="007D5BF7"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592D04BA" w:rsidR="000A1365" w:rsidRPr="00C37D48" w:rsidRDefault="007D5BF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F1B3787" w:rsidR="00D9431B" w:rsidRPr="00C37D48" w:rsidRDefault="007D5BF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22DF55C" w:rsidR="00890032" w:rsidRPr="00C37D48" w:rsidRDefault="007D5BF7"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82A908D" w:rsidR="00B610C2" w:rsidRPr="00610F28" w:rsidRDefault="007D5BF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3F87207" w:rsidR="00B610C2" w:rsidRPr="00610F28" w:rsidRDefault="007D5BF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D3B334F" w:rsidR="00B610C2" w:rsidRPr="00610F28" w:rsidRDefault="007D5BF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32C4374" w:rsidR="00B610C2" w:rsidRPr="00610F28" w:rsidRDefault="007D5BF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424863D" w:rsidR="00B610C2" w:rsidRPr="00610F28" w:rsidRDefault="007D5BF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5EBF008" w:rsidR="00B610C2" w:rsidRPr="00610F28" w:rsidRDefault="007D5BF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76445E3" w:rsidR="00B610C2" w:rsidRPr="00610F28" w:rsidRDefault="007D5BF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CD9ED48" w:rsidR="00B610C2" w:rsidRPr="00610F28" w:rsidRDefault="007D5BF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F70B87F" w:rsidR="00B610C2" w:rsidRPr="00610F28" w:rsidRDefault="007D5BF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262DC12" w:rsidR="00B610C2" w:rsidRPr="00610F28" w:rsidRDefault="007D5BF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5A162A7" w:rsidR="00B610C2" w:rsidRPr="00610F28" w:rsidRDefault="007D5BF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3671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3671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3671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05EBE6D1" w:rsidR="002F0752" w:rsidRPr="00CF2E7C" w:rsidRDefault="0003668E"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4602999F" w:rsidR="002F0752" w:rsidRPr="00CF2E7C" w:rsidRDefault="0003668E"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CCC3D5A" w:rsidR="002F0752" w:rsidRPr="00CF2E7C" w:rsidRDefault="0003668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25AA8AB" w:rsidR="002F0752" w:rsidRPr="00CF2E7C" w:rsidRDefault="0003668E"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1B059572" w:rsidR="002F0752" w:rsidRPr="00CF2E7C" w:rsidRDefault="0003668E"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042EA7D" w:rsidR="002F0752" w:rsidRPr="00CF2E7C" w:rsidRDefault="0003668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622AA077" w:rsidR="002F0752" w:rsidRPr="00CF2E7C" w:rsidRDefault="0003668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185AD404" w:rsidR="002F0752" w:rsidRPr="00CF2E7C" w:rsidRDefault="0003668E"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F846EAC" w:rsidR="002F0752" w:rsidRPr="00CF2E7C" w:rsidRDefault="0003668E"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4696B8CA" w:rsidR="002F0752" w:rsidRPr="00CF2E7C" w:rsidRDefault="0003668E"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F3C0469" w:rsidR="002F0752" w:rsidRPr="00CF2E7C" w:rsidRDefault="0003668E"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2AF5242E" w:rsidR="002F0752" w:rsidRPr="00CF2E7C" w:rsidRDefault="0003668E" w:rsidP="00CF2E7C">
            <w:pPr>
              <w:rPr>
                <w:rFonts w:ascii="Calibri" w:hAnsi="Calibri" w:cs="Calibri"/>
              </w:rPr>
            </w:pPr>
            <w:r>
              <w:rPr>
                <w:rFonts w:ascii="Calibri" w:hAnsi="Calibri" w:cs="Calibri"/>
              </w:rPr>
              <w:t>X</w:t>
            </w:r>
          </w:p>
        </w:tc>
        <w:tc>
          <w:tcPr>
            <w:tcW w:w="1483" w:type="dxa"/>
            <w:vAlign w:val="center"/>
          </w:tcPr>
          <w:p w14:paraId="0DE8CA67" w14:textId="7FEFBB66"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25E8A63" w:rsidR="002F0752" w:rsidRPr="00CF2E7C" w:rsidRDefault="0003668E"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6FE0104A" w:rsidR="002F0752" w:rsidRPr="00CF2E7C" w:rsidRDefault="0003668E"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1DDEAFC" w:rsidR="002F0752" w:rsidRPr="00CF2E7C" w:rsidRDefault="0003668E"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398C8204" w:rsidR="002F0752" w:rsidRPr="00CF2E7C" w:rsidRDefault="0003668E"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1979C750" w:rsidR="002F0752" w:rsidRPr="00CF2E7C" w:rsidRDefault="0003668E"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E649D55" w:rsidR="002F0752" w:rsidRPr="00CF2E7C" w:rsidRDefault="0003668E"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54F4BA77" w:rsidR="002F0752" w:rsidRPr="00CF2E7C" w:rsidRDefault="0003668E"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4BA25959" w:rsidR="002F0752" w:rsidRPr="00CF2E7C" w:rsidRDefault="0003668E"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2E4A7750" w:rsidR="002F0752" w:rsidRPr="00CF2E7C" w:rsidRDefault="0003668E"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9CFF294" w:rsidR="002F0752" w:rsidRPr="00CF2E7C" w:rsidRDefault="0003668E"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399A12A6" w:rsidR="002F0752" w:rsidRPr="00CF2E7C" w:rsidRDefault="0003668E"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6CA3FF2" w:rsidR="002F0752" w:rsidRPr="00CF2E7C" w:rsidRDefault="0003668E"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804185A" w:rsidR="002F0752" w:rsidRPr="00CF2E7C" w:rsidRDefault="0003668E"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5027350C" w:rsidR="002F0752" w:rsidRPr="00CF2E7C" w:rsidRDefault="0003668E"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0B2AED0C" w:rsidR="002F0752" w:rsidRPr="00CF2E7C" w:rsidRDefault="0003668E"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06ED076A" w:rsidR="002F0752" w:rsidRPr="00CF2E7C" w:rsidRDefault="0003668E"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4E42331E" w:rsidR="002F0752" w:rsidRPr="00CF2E7C" w:rsidRDefault="0003668E"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CAFD5EC" w:rsidR="002F0752" w:rsidRPr="00CF2E7C" w:rsidRDefault="0003668E"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0AE9846" w:rsidR="002F0752" w:rsidRPr="00CF2E7C" w:rsidRDefault="0003668E"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5149198" w:rsidR="002F0752" w:rsidRPr="00CF2E7C" w:rsidRDefault="0003668E"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12237BB" w:rsidR="002F0752" w:rsidRPr="00CF2E7C" w:rsidRDefault="0003668E"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38C0CDA9" w:rsidR="002F0752" w:rsidRPr="00CF2E7C" w:rsidRDefault="0003668E"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130ABACF" w:rsidR="002F0752" w:rsidRPr="00CF2E7C" w:rsidRDefault="0003668E"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3671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1DAD4296" w:rsidR="002F0752" w:rsidRPr="00CF2E7C" w:rsidRDefault="0003668E" w:rsidP="00CF2E7C">
            <w:pPr>
              <w:rPr>
                <w:rFonts w:ascii="Calibri" w:hAnsi="Calibri" w:cs="Calibri"/>
              </w:rPr>
            </w:pPr>
            <w:r>
              <w:rPr>
                <w:rFonts w:ascii="Calibri" w:hAnsi="Calibri" w:cs="Calibri"/>
              </w:rPr>
              <w:t>X</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1AE02E7D" w:rsidR="002F0752" w:rsidRPr="00CF2E7C" w:rsidRDefault="0003668E"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25643B84" w:rsidR="002F0752" w:rsidRPr="00CF2E7C" w:rsidRDefault="0003668E"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114C0315" w:rsidR="002F0752" w:rsidRPr="00CF2E7C" w:rsidRDefault="0003668E"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C1F0516" w:rsidR="002F0752" w:rsidRPr="00CF2E7C" w:rsidRDefault="0003668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3D12E945" w:rsidR="002F0752" w:rsidRPr="00CF2E7C" w:rsidRDefault="0003668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198BD276" w:rsidR="002F0752" w:rsidRPr="00CF2E7C" w:rsidRDefault="0003668E"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415BCE7" w:rsidR="002F0752" w:rsidRPr="00CF2E7C" w:rsidRDefault="0003668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EA79647" w:rsidR="002F0752" w:rsidRPr="00CF2E7C" w:rsidRDefault="0003668E"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B873FCE"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E3D16D4" w:rsidR="002F0752" w:rsidRPr="00CF2E7C" w:rsidRDefault="0003668E"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00778283" w:rsidR="002F0752" w:rsidRPr="00CF2E7C" w:rsidRDefault="0003668E"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3D67E36" w:rsidR="002F0752" w:rsidRPr="00CF2E7C" w:rsidRDefault="004016B2"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56B48DF2" w:rsidR="002F0752" w:rsidRPr="00CF2E7C" w:rsidRDefault="004016B2"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7B66851" w:rsidR="002F0752" w:rsidRPr="33822AF7" w:rsidRDefault="004016B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5BCCDF7D"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DA6A61C"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5D3F68FF"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64ABDCE5"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0462A5D"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0ED3FE37"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5CC41F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2CDD2436"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AC30994"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7534410"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0066F6BA"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0913FA0B"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5E6C1B83"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994678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D53B460"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1F3BB21A"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502C4026"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4CA5CE3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0FE40638"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39CF52B5"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61A4C4B7"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01218B95"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EF4809B"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5465B04F"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The policy tool requires oil and gas companies to comply with flaring and venting regulations.</w:t>
            </w: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1141A89A"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6C59853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056110F"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The policy tool requires oil and gas companies to comply with flaring and venting regulations.</w:t>
            </w: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0D957AC"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1D0538A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3813D61B" w:rsidR="002F0752" w:rsidRPr="004016B2"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C098DFE"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45992E5A"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20940DE3"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6AE5731C"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F7DFB78"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1F252601" w:rsidR="002F0752" w:rsidRPr="00CF2E7C" w:rsidRDefault="004016B2" w:rsidP="00CF2E7C">
            <w:pPr>
              <w:rPr>
                <w:rFonts w:ascii="Calibri" w:eastAsia="Calibri" w:hAnsi="Calibri" w:cs="Calibri"/>
                <w:b/>
                <w:bCs/>
                <w:color w:val="000000" w:themeColor="text1"/>
              </w:rPr>
            </w:pPr>
            <w:r>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F2FAE21"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133829EB"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CACCEA5"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3C808B93"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A775527"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F0A8F56"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256D818"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0FE8459B"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CC2F80A"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EB28255"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613EC387"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3FE00B47" w:rsidR="002F0752" w:rsidRPr="00CF2E7C" w:rsidRDefault="004016B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EBCEBD5"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0B02DCF"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1DA3989"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BDE26B9" w:rsidR="002F0752" w:rsidRPr="00CF2E7C" w:rsidRDefault="004016B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64803489"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56C67DA"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AD8E83E"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E526863"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A7BA450"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45B5EC4"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04F468B"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C5204F5"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1950944" w:rsidR="002F0752" w:rsidRPr="00CF2E7C" w:rsidRDefault="004016B2"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D913CA8"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7D0F9C1"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70A63B7"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54A02E08"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6EFC94D6"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6AE6BD5E"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30FBA115"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405F65B1" w:rsidR="002F0752" w:rsidRPr="00CF2E7C" w:rsidRDefault="004016B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CA907A" w14:textId="77777777" w:rsidR="00144B49" w:rsidRDefault="00144B49" w:rsidP="00874E39">
      <w:r>
        <w:separator/>
      </w:r>
    </w:p>
  </w:endnote>
  <w:endnote w:type="continuationSeparator" w:id="0">
    <w:p w14:paraId="1284382A" w14:textId="77777777" w:rsidR="00144B49" w:rsidRDefault="00144B49" w:rsidP="00874E39">
      <w:r>
        <w:continuationSeparator/>
      </w:r>
    </w:p>
  </w:endnote>
  <w:endnote w:type="continuationNotice" w:id="1">
    <w:p w14:paraId="31F3DB95" w14:textId="77777777" w:rsidR="00144B49" w:rsidRDefault="00144B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370502" w14:textId="77777777" w:rsidR="00144B49" w:rsidRDefault="00144B49" w:rsidP="00874E39">
      <w:r>
        <w:separator/>
      </w:r>
    </w:p>
  </w:footnote>
  <w:footnote w:type="continuationSeparator" w:id="0">
    <w:p w14:paraId="721C3BCC" w14:textId="77777777" w:rsidR="00144B49" w:rsidRDefault="00144B49" w:rsidP="00874E39">
      <w:r>
        <w:continuationSeparator/>
      </w:r>
    </w:p>
  </w:footnote>
  <w:footnote w:type="continuationNotice" w:id="1">
    <w:p w14:paraId="64CB3D65" w14:textId="77777777" w:rsidR="00144B49" w:rsidRDefault="00144B4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668E"/>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7CB"/>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4B49"/>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6B2"/>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0BB"/>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71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803"/>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37C"/>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BF7"/>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5B"/>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F8C"/>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111</Pages>
  <Words>21908</Words>
  <Characters>124880</Characters>
  <Application>Microsoft Office Word</Application>
  <DocSecurity>0</DocSecurity>
  <Lines>1040</Lines>
  <Paragraphs>292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4</cp:revision>
  <cp:lastPrinted>2025-03-21T00:14:00Z</cp:lastPrinted>
  <dcterms:created xsi:type="dcterms:W3CDTF">2025-06-08T10:53:00Z</dcterms:created>
  <dcterms:modified xsi:type="dcterms:W3CDTF">2025-07-17T10:10:00Z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